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宋体" w:eastAsia="方正小标宋简体" w:cs="仿宋_GB231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仿宋_GB2312"/>
          <w:sz w:val="44"/>
          <w:szCs w:val="44"/>
        </w:rPr>
        <w:t>邢台市</w:t>
      </w:r>
      <w:r>
        <w:rPr>
          <w:rFonts w:hint="eastAsia" w:ascii="方正小标宋简体" w:hAnsi="宋体" w:eastAsia="方正小标宋简体" w:cs="仿宋_GB2312"/>
          <w:sz w:val="44"/>
          <w:szCs w:val="44"/>
          <w:lang w:eastAsia="zh-CN"/>
        </w:rPr>
        <w:t>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年1月1日至12月31日。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年，邢台市林业局认真落实党中央、国务院和省委、省政府决策部署，紧紧围绕市委、市政府中心工作，着力推动全市政务公开工作提质提效，助力邢台高质量发展，为加快建设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太行泉城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、美丽邢台做出了应有贡献。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加大主动公开力度。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市林业局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通过部门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网站发布各类信息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210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，通过市档案馆、图书馆和政务服务大厅公开政策文件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我局在部门网站设立“政策解读”专栏，在微信订阅号设立“政策与法规”标签，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在网站专栏集中同步转发国家、省林业政策法规、重要文件及政策解读等19条，如《中华人民共和国森林法》及解读等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，“主动公开”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专栏公开市人大代表建议、政协提案办理复文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lang w:val="en-US" w:eastAsia="zh-CN"/>
        </w:rPr>
        <w:sectPr>
          <w:pgSz w:w="11906" w:h="16838"/>
          <w:pgMar w:top="2154" w:right="1531" w:bottom="1984" w:left="1531" w:header="851" w:footer="992" w:gutter="0"/>
          <w:pgNumType w:fmt="numberInDash" w:start="2"/>
          <w:cols w:space="0" w:num="1"/>
          <w:rtlGutter w:val="0"/>
          <w:docGrid w:type="lines" w:linePitch="312" w:charSpace="0"/>
        </w:sect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（二）规范依申请公开办理。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严格执行《河北省政府信息公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开申请办理规范》，在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我局官网主页设置了“依申请公开”专栏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并在市政府信息公开平台部门专栏“政府信息公开指南”中指明，开设了网络、信函和当面申请等渠道，扎实推进依申请公开工作规范化标准化。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年我局收到依申请公开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（三）严格政府信息管理。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明确专门人员负责网站信息管理，严格执行保密审查制度，遵守“上网不涉密，涉密不上网”的规定，实行信息保密三级审核制度，不发布不宜公开信息内容。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严格按照《关于进一步规范市政府文件信息公开审查工作的通知》要求，将公文属性源头认定和发布审查嵌入发文流程，有效解决政府文件公开不到位问题。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（四）推动公开平台建设。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主动通过邢台市林业局官网、政务新媒体等渠道加强林业信息传播。在局网站首页设置了“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政务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信息公开”栏目，版面设计包括“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政务信息公开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”“政府信息公开指南”“政府信息公开制度”“法定主动公开”“政府信息公开年报”“政务公开事项清单”6个内容。现有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个政务新媒体，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“邢台林业”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微信订阅号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粉丝1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500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余人，本年度发布信息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249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条，做到了及时更新、内容丰富。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（五）强化监督保障。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我局建立了政务公开领导小组并下设政务公开办公室，确立单位主要领导为政务公开第一责任人，建立政务公开保密审查机制，将政务公开工作列入局年度考核项目，对相关科室进行监督评价。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月1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日，我局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召开政务信息写作培训会议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会上就信息写作格式、内容、要求等内容进行了培训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。会后，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形成并发布了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邢台市林业局信息报送制度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》，以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制度规定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提升局政务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信息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公开整体水平。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8"/>
        <w:tblW w:w="88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4"/>
        <w:gridCol w:w="2013"/>
        <w:gridCol w:w="2198"/>
        <w:gridCol w:w="22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本年制发件数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本年废止件数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行政规范性文件</w:t>
            </w:r>
          </w:p>
        </w:tc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1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1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8"/>
        <w:tblW w:w="829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990"/>
        <w:gridCol w:w="2394"/>
        <w:gridCol w:w="571"/>
        <w:gridCol w:w="571"/>
        <w:gridCol w:w="571"/>
        <w:gridCol w:w="571"/>
        <w:gridCol w:w="571"/>
        <w:gridCol w:w="637"/>
        <w:gridCol w:w="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5" w:type="dxa"/>
            <w:gridSpan w:val="3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5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自然人</w:t>
            </w:r>
          </w:p>
        </w:tc>
        <w:tc>
          <w:tcPr>
            <w:tcW w:w="36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法人或其他组织</w:t>
            </w:r>
          </w:p>
        </w:tc>
        <w:tc>
          <w:tcPr>
            <w:tcW w:w="81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5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商业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企业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科研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机构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52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三、本年度办理结果</w:t>
            </w: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（三）不予公开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（四）无法提供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（五）不予处理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（六）其他处理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3.其他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52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8"/>
        <w:tblW w:w="829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3"/>
        <w:gridCol w:w="543"/>
        <w:gridCol w:w="544"/>
        <w:gridCol w:w="544"/>
        <w:gridCol w:w="588"/>
        <w:gridCol w:w="544"/>
        <w:gridCol w:w="544"/>
        <w:gridCol w:w="544"/>
        <w:gridCol w:w="544"/>
        <w:gridCol w:w="588"/>
        <w:gridCol w:w="544"/>
        <w:gridCol w:w="544"/>
        <w:gridCol w:w="544"/>
        <w:gridCol w:w="544"/>
        <w:gridCol w:w="5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行政复议</w:t>
            </w:r>
          </w:p>
        </w:tc>
        <w:tc>
          <w:tcPr>
            <w:tcW w:w="69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尚未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34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未经复议直接起诉</w:t>
            </w:r>
          </w:p>
        </w:tc>
        <w:tc>
          <w:tcPr>
            <w:tcW w:w="34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尚未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尚未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（一）存在问题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年，市林业局政府信息公开工作取得了新成效，但仍存在问题：一是政策解读不够深入通俗；二是政务信息的更新、录入还不够及时，政务信息公开还存在一定程度的滞后性。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（二）改进措施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1.加强培训学习，提升业务水平，为政府信息公开工作建设一支优秀的队伍。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2.进一步加强政策发布解读。聚焦新特点、新变化，积极做好政策文件的宣传解读工作，并注重运用多种解读形式，让群众听得懂、记得住。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3.加强信息公开工作人员与机关各科室的联系沟通，信息公开更加及时有效。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年我局未收取信息处理费。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邢台市林业局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5772"/>
        <w:jc w:val="left"/>
        <w:rPr>
          <w:rFonts w:hint="eastAsi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年1月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21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footerReference r:id="rId3" w:type="default"/>
      <w:pgSz w:w="11906" w:h="16838"/>
      <w:pgMar w:top="2154" w:right="1531" w:bottom="1984" w:left="1531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Y2QxY2Y4OWRiODlhNTBmOTVlNDI2YzRjMmZjOWUifQ=="/>
  </w:docVars>
  <w:rsids>
    <w:rsidRoot w:val="00000000"/>
    <w:rsid w:val="000A386F"/>
    <w:rsid w:val="0098750E"/>
    <w:rsid w:val="00E17DA1"/>
    <w:rsid w:val="04C2711D"/>
    <w:rsid w:val="0604073C"/>
    <w:rsid w:val="070477C5"/>
    <w:rsid w:val="07C34133"/>
    <w:rsid w:val="07E70CAB"/>
    <w:rsid w:val="087817CD"/>
    <w:rsid w:val="09B03353"/>
    <w:rsid w:val="09DF41EA"/>
    <w:rsid w:val="09ED2E9B"/>
    <w:rsid w:val="0A0C17EE"/>
    <w:rsid w:val="0A2F0402"/>
    <w:rsid w:val="0AD941B9"/>
    <w:rsid w:val="0C993234"/>
    <w:rsid w:val="0CDC164E"/>
    <w:rsid w:val="0D164F1B"/>
    <w:rsid w:val="0F07055B"/>
    <w:rsid w:val="0F1A439D"/>
    <w:rsid w:val="0F223EFD"/>
    <w:rsid w:val="0FAC7731"/>
    <w:rsid w:val="0FAD0EC1"/>
    <w:rsid w:val="0FD4052B"/>
    <w:rsid w:val="11A64F1A"/>
    <w:rsid w:val="11E03B69"/>
    <w:rsid w:val="1347361C"/>
    <w:rsid w:val="134F726D"/>
    <w:rsid w:val="13AC60B8"/>
    <w:rsid w:val="13D93281"/>
    <w:rsid w:val="13FD111D"/>
    <w:rsid w:val="14593607"/>
    <w:rsid w:val="14945A5E"/>
    <w:rsid w:val="151E4921"/>
    <w:rsid w:val="15652DAA"/>
    <w:rsid w:val="15C956C5"/>
    <w:rsid w:val="17751EEC"/>
    <w:rsid w:val="17A903D6"/>
    <w:rsid w:val="1A6A38DE"/>
    <w:rsid w:val="1AFA71C6"/>
    <w:rsid w:val="1B4B3ACE"/>
    <w:rsid w:val="1E715B42"/>
    <w:rsid w:val="1E870D71"/>
    <w:rsid w:val="1F833270"/>
    <w:rsid w:val="1FF42436"/>
    <w:rsid w:val="20537763"/>
    <w:rsid w:val="210D2EB3"/>
    <w:rsid w:val="22264BFB"/>
    <w:rsid w:val="233C3329"/>
    <w:rsid w:val="24E93A87"/>
    <w:rsid w:val="25F361D9"/>
    <w:rsid w:val="26FA3981"/>
    <w:rsid w:val="280460F7"/>
    <w:rsid w:val="28425BAA"/>
    <w:rsid w:val="2B0B0832"/>
    <w:rsid w:val="2C4F590C"/>
    <w:rsid w:val="2DFD4BAB"/>
    <w:rsid w:val="2EBDEC52"/>
    <w:rsid w:val="2F3D7179"/>
    <w:rsid w:val="2FFB262F"/>
    <w:rsid w:val="2FFF8498"/>
    <w:rsid w:val="32E9371E"/>
    <w:rsid w:val="33A342A9"/>
    <w:rsid w:val="356C2617"/>
    <w:rsid w:val="35AB4B3A"/>
    <w:rsid w:val="369968E1"/>
    <w:rsid w:val="375213EA"/>
    <w:rsid w:val="3807783E"/>
    <w:rsid w:val="38B16CBE"/>
    <w:rsid w:val="38B36EDA"/>
    <w:rsid w:val="39477622"/>
    <w:rsid w:val="39AD67C4"/>
    <w:rsid w:val="3AF7ED13"/>
    <w:rsid w:val="3E31518E"/>
    <w:rsid w:val="3F6165CF"/>
    <w:rsid w:val="3F7F5420"/>
    <w:rsid w:val="3F7FEC61"/>
    <w:rsid w:val="3FF027B3"/>
    <w:rsid w:val="40682F8A"/>
    <w:rsid w:val="42AA2326"/>
    <w:rsid w:val="42E95CA2"/>
    <w:rsid w:val="42FF0E7C"/>
    <w:rsid w:val="430D009E"/>
    <w:rsid w:val="430E7DD7"/>
    <w:rsid w:val="45FF4990"/>
    <w:rsid w:val="46503A99"/>
    <w:rsid w:val="480000CE"/>
    <w:rsid w:val="484D65B2"/>
    <w:rsid w:val="4C3F4E4E"/>
    <w:rsid w:val="4DF4789A"/>
    <w:rsid w:val="4E0C5992"/>
    <w:rsid w:val="4EB23DBF"/>
    <w:rsid w:val="4F55619D"/>
    <w:rsid w:val="4FB70E4B"/>
    <w:rsid w:val="4FFFBAD8"/>
    <w:rsid w:val="50286749"/>
    <w:rsid w:val="51100F84"/>
    <w:rsid w:val="519505F7"/>
    <w:rsid w:val="539F318B"/>
    <w:rsid w:val="54296BD1"/>
    <w:rsid w:val="551158A3"/>
    <w:rsid w:val="55353AE6"/>
    <w:rsid w:val="554B78D9"/>
    <w:rsid w:val="55CB63A9"/>
    <w:rsid w:val="562C711C"/>
    <w:rsid w:val="56A8214B"/>
    <w:rsid w:val="572F53E5"/>
    <w:rsid w:val="5AE276A8"/>
    <w:rsid w:val="5C8D3210"/>
    <w:rsid w:val="5D5E2B42"/>
    <w:rsid w:val="5E8A75E6"/>
    <w:rsid w:val="5FFC6ABA"/>
    <w:rsid w:val="609D0497"/>
    <w:rsid w:val="610F5757"/>
    <w:rsid w:val="614A4DC7"/>
    <w:rsid w:val="626764BC"/>
    <w:rsid w:val="627250F0"/>
    <w:rsid w:val="65776341"/>
    <w:rsid w:val="669A62D7"/>
    <w:rsid w:val="67CF069A"/>
    <w:rsid w:val="6829246F"/>
    <w:rsid w:val="68986732"/>
    <w:rsid w:val="6920321F"/>
    <w:rsid w:val="6A010AFD"/>
    <w:rsid w:val="6A0B4FEF"/>
    <w:rsid w:val="6BA65AF7"/>
    <w:rsid w:val="6DB06A9E"/>
    <w:rsid w:val="6DEB1CB7"/>
    <w:rsid w:val="6EB9B37C"/>
    <w:rsid w:val="6F670363"/>
    <w:rsid w:val="756F5B1A"/>
    <w:rsid w:val="75A55A1C"/>
    <w:rsid w:val="76A20E61"/>
    <w:rsid w:val="770A0FA4"/>
    <w:rsid w:val="777B840E"/>
    <w:rsid w:val="79202A36"/>
    <w:rsid w:val="7B626777"/>
    <w:rsid w:val="7C415967"/>
    <w:rsid w:val="7C720FD6"/>
    <w:rsid w:val="7DC53C4B"/>
    <w:rsid w:val="7EEF38B2"/>
    <w:rsid w:val="7FA67226"/>
    <w:rsid w:val="7FDDEA4E"/>
    <w:rsid w:val="97FF2EFD"/>
    <w:rsid w:val="BB9C6361"/>
    <w:rsid w:val="D87F2226"/>
    <w:rsid w:val="DEE35B6F"/>
    <w:rsid w:val="DF2EABBE"/>
    <w:rsid w:val="DFFB86EE"/>
    <w:rsid w:val="EFD6E30A"/>
    <w:rsid w:val="F965C778"/>
    <w:rsid w:val="FDFDAD3F"/>
    <w:rsid w:val="FEDFD354"/>
    <w:rsid w:val="FEF73B9A"/>
    <w:rsid w:val="FFC75432"/>
    <w:rsid w:val="FFFDBA41"/>
    <w:rsid w:val="FFFF8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line="480" w:lineRule="auto"/>
      <w:ind w:firstLine="643" w:firstLineChars="200"/>
    </w:pPr>
    <w:rPr>
      <w:rFonts w:ascii="宋体" w:hAnsi="宋体"/>
      <w:b/>
      <w:sz w:val="24"/>
      <w:szCs w:val="36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2236</Words>
  <Characters>2293</Characters>
  <Lines>0</Lines>
  <Paragraphs>0</Paragraphs>
  <TotalTime>42</TotalTime>
  <ScaleCrop>false</ScaleCrop>
  <LinksUpToDate>false</LinksUpToDate>
  <CharactersWithSpaces>2320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lenovo</dc:creator>
  <cp:lastModifiedBy>bgs</cp:lastModifiedBy>
  <cp:lastPrinted>2025-01-21T15:25:55Z</cp:lastPrinted>
  <dcterms:modified xsi:type="dcterms:W3CDTF">2025-01-21T15:33:26Z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527C0DB5ACF7FDBA9E45A66598586215</vt:lpwstr>
  </property>
</Properties>
</file>